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31" w:type="dxa"/>
        <w:tblInd w:w="13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3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TRƯỜNG THCS ĐỨC GIANG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 xml:space="preserve">ĐỀ KIỂM TRA CUỐI HỌC KÌ 1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MÔN LỊCH SỬ ĐỊA LÍ  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Năm học 2023-2024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</w:rPr>
              <w:t>Thời gian làm bài: 60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Calibr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Mã đề </w:t>
            </w:r>
            <w:r>
              <w:rPr>
                <w:rFonts w:hint="default" w:ascii="Times New Roman" w:hAnsi="Times New Roman" w:eastAsia="Calibri"/>
                <w:b/>
                <w:sz w:val="24"/>
                <w:szCs w:val="24"/>
                <w:lang w:val="en-US"/>
              </w:rPr>
              <w:t>003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hanging="142"/>
        <w:textAlignment w:val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I. Trắc nghiệm khách quan (5 điểm)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hanging="142"/>
        <w:textAlignment w:val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Tô vào phiếu trả lời đáp án đúng mà em chọn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hanging="142"/>
        <w:textAlignment w:val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  <w:u w:val="single"/>
        </w:rPr>
        <w:t>Phân môn Điạ lý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(2.5 điểm)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1. </w:t>
      </w:r>
      <w:r>
        <w:rPr>
          <w:rFonts w:ascii="Times New Roman" w:hAnsi="Times New Roman"/>
          <w:color w:val="000000"/>
          <w:sz w:val="24"/>
        </w:rPr>
        <w:t>Ở Việt Nam, than bùn tập trung chủ yếu tại đồng bằng nào sau đây?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FF0000"/>
          <w:sz w:val="24"/>
        </w:rPr>
        <w:t>Đồng bằng sông Cửu Long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Đồng bằng sông Hồng.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Đồng bằng Thanh - Nghệ - Tĩnh.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Đồng bằng duyên hải miền Trung.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2. </w:t>
      </w:r>
      <w:r>
        <w:rPr>
          <w:rFonts w:ascii="Times New Roman" w:hAnsi="Times New Roman" w:eastAsia="Calibri"/>
          <w:sz w:val="24"/>
          <w:szCs w:val="24"/>
        </w:rPr>
        <w:t>Địa hình núi nước ta chạy theo hai hướng chính là: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Bắc – Nam và vòng cung.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Đông – Tây và vòng cung.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Tây Bắc - Đông Nam và vòng cung.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Đông Bắc – Tây Nam và vòng cung.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3. </w:t>
      </w:r>
      <w:r>
        <w:rPr>
          <w:rFonts w:ascii="Times New Roman" w:hAnsi="Times New Roman"/>
          <w:color w:val="000000"/>
          <w:sz w:val="24"/>
        </w:rPr>
        <w:t>Ở Việt Nam, mỏ bôxít tập trung chủ yếu ở vùng nào dưới đây?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Nam Trung Bộ.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Đồng bằng Bắc Bộ.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Tây Nam Bộ.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FF0000"/>
          <w:sz w:val="24"/>
        </w:rPr>
        <w:t>Tây Nguyên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4. </w:t>
      </w:r>
      <w:r>
        <w:rPr>
          <w:rFonts w:ascii="Times New Roman" w:hAnsi="Times New Roman"/>
          <w:sz w:val="24"/>
          <w:szCs w:val="24"/>
        </w:rPr>
        <w:t>Việt Nam có chung biên giới trên đất liền và trên biển với những quốc gia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Lào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Thái Lan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FF0000"/>
          <w:sz w:val="24"/>
          <w:szCs w:val="24"/>
        </w:rPr>
        <w:t>Campuchi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Mi-an-ma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5. </w:t>
      </w:r>
      <w:r>
        <w:rPr>
          <w:rFonts w:ascii="Times New Roman" w:hAnsi="Times New Roman" w:eastAsia="Calibri"/>
          <w:sz w:val="24"/>
          <w:szCs w:val="24"/>
        </w:rPr>
        <w:t xml:space="preserve">Đặc điểm nào sau đây </w:t>
      </w:r>
      <w:r>
        <w:rPr>
          <w:rFonts w:ascii="Times New Roman" w:hAnsi="Times New Roman" w:eastAsia="Calibri"/>
          <w:b/>
          <w:bCs/>
          <w:iCs/>
          <w:sz w:val="24"/>
          <w:szCs w:val="24"/>
        </w:rPr>
        <w:t>không</w:t>
      </w:r>
      <w:r>
        <w:rPr>
          <w:rFonts w:ascii="Times New Roman" w:hAnsi="Times New Roman" w:eastAsia="Calibri"/>
          <w:iCs/>
          <w:sz w:val="24"/>
          <w:szCs w:val="24"/>
        </w:rPr>
        <w:t xml:space="preserve"> phải</w:t>
      </w:r>
      <w:r>
        <w:rPr>
          <w:rFonts w:ascii="Times New Roman" w:hAnsi="Times New Roman" w:eastAsia="Calibri"/>
          <w:sz w:val="24"/>
          <w:szCs w:val="24"/>
        </w:rPr>
        <w:t xml:space="preserve"> của vùng núi Đông Bắc?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Vùng đồi (trung du) phát triển rộng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Cao đồ sộ hiểm trở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Có những cánh cung núi lớn.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Phổ biến là địa hình Cacxtơ.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6. </w:t>
      </w:r>
      <w:r>
        <w:rPr>
          <w:rFonts w:ascii="Times New Roman" w:hAnsi="Times New Roman"/>
          <w:color w:val="000000"/>
          <w:sz w:val="24"/>
        </w:rPr>
        <w:t>Mùa mưa của khu vực Đông Trường Sơn vào mùa nào dưới đây?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Chủ yếu mùa hạ.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Chủ yếu mùa thu.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FF0000"/>
          <w:sz w:val="24"/>
        </w:rPr>
        <w:t>Cuối thu đầu đông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Cuối hạ đầu thu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7. </w:t>
      </w:r>
      <w:r>
        <w:rPr>
          <w:rFonts w:ascii="Times New Roman" w:hAnsi="Times New Roman"/>
          <w:color w:val="000000"/>
          <w:sz w:val="24"/>
        </w:rPr>
        <w:t>Gió mùa mùa đông hoạt động ở nước ta vào thời gian nào sau đây?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Từ tháng 10 đến tháng 4 năm sau.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FF0000"/>
          <w:sz w:val="24"/>
        </w:rPr>
        <w:t>Từ tháng 11 đến tháng 4 năm sau.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Từ tháng 11 đến tháng 5 năm sau.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Từ tháng 10 đến tháng 5 năm sau.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b/>
          <w:color w:val="0000FF"/>
          <w:sz w:val="24"/>
        </w:rPr>
        <w:t xml:space="preserve">Câu 8. </w:t>
      </w:r>
      <w:r>
        <w:rPr>
          <w:rFonts w:ascii="Times New Roman" w:hAnsi="Times New Roman"/>
          <w:sz w:val="24"/>
          <w:shd w:val="clear" w:color="auto" w:fill="FFFFFF"/>
        </w:rPr>
        <w:t>Trong giai đoạn Tân kiến tạo đã hình thành các mỏ khoáng sản chủ yếu là: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Dầu khí, than đá, sắt, đồng.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Than chì, đồng, sắt, đá quý.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Than, dầu khí, apatit, đá vôi.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Style w:val="9"/>
          <w:rFonts w:hint="default" w:ascii="Times New Roman" w:hAnsi="Times New Roman" w:eastAsia="Calibri"/>
          <w:b w:val="0"/>
          <w:color w:val="FF0000"/>
          <w:sz w:val="24"/>
          <w:szCs w:val="24"/>
          <w:shd w:val="clear" w:color="auto" w:fill="FFFFFF"/>
        </w:rPr>
        <w:t>Dầu khí, than nâu, than bùn, bôxit.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9. </w:t>
      </w:r>
      <w:r>
        <w:rPr>
          <w:rFonts w:ascii="Times New Roman" w:hAnsi="Times New Roman"/>
          <w:sz w:val="24"/>
          <w:szCs w:val="24"/>
        </w:rPr>
        <w:t>Điểm cực Bắc nước ta thuộc tỉnh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Điện Biên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bCs/>
          <w:color w:val="FF0000"/>
          <w:sz w:val="24"/>
          <w:szCs w:val="24"/>
        </w:rPr>
        <w:t>Hà Giang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Lào Cai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Lạng Sơn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10. </w:t>
      </w:r>
      <w:r>
        <w:rPr>
          <w:rStyle w:val="9"/>
          <w:rFonts w:hint="default" w:ascii="Times New Roman" w:hAnsi="Times New Roman"/>
          <w:b w:val="0"/>
          <w:color w:val="000000"/>
          <w:sz w:val="24"/>
        </w:rPr>
        <w:t>Việt Nam rất giàu tài nguyên khoáng sản, k</w:t>
      </w:r>
      <w:r>
        <w:rPr>
          <w:rFonts w:ascii="Times New Roman" w:hAnsi="Times New Roman"/>
          <w:color w:val="000000"/>
          <w:sz w:val="24"/>
        </w:rPr>
        <w:t>hoáng sản nào sau đây là cơ sở để phát triển ngành năng lượng?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FF0000"/>
          <w:sz w:val="24"/>
        </w:rPr>
        <w:t>Than đá và dầu khí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Than đá và sắt.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Sắt và apatit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Dầu mỏ và bôxit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Phân môn Lịch sử</w:t>
      </w:r>
      <w:r>
        <w:rPr>
          <w:rFonts w:ascii="Times New Roman" w:hAnsi="Times New Roman"/>
          <w:b/>
          <w:i/>
          <w:sz w:val="24"/>
          <w:szCs w:val="24"/>
        </w:rPr>
        <w:t xml:space="preserve"> (2.5 điểm)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color w:val="0000FF"/>
          <w:sz w:val="24"/>
          <w:szCs w:val="24"/>
        </w:rPr>
        <w:t xml:space="preserve">Câu 11. </w:t>
      </w:r>
      <w:r>
        <w:rPr>
          <w:rFonts w:ascii="Times New Roman" w:hAnsi="Times New Roman"/>
          <w:sz w:val="24"/>
        </w:rPr>
        <w:t>Đông Nam Á ngày nay gồm bao nhiêu nước?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color w:val="000000"/>
          <w:sz w:val="24"/>
        </w:rPr>
        <w:t>21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000000"/>
          <w:sz w:val="24"/>
        </w:rPr>
        <w:t>20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000000"/>
          <w:sz w:val="24"/>
        </w:rPr>
        <w:t>10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FF0000"/>
          <w:sz w:val="24"/>
        </w:rPr>
        <w:t>11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12. </w:t>
      </w:r>
      <w:r>
        <w:rPr>
          <w:rFonts w:ascii="Times New Roman" w:hAnsi="Times New Roman" w:eastAsia="Calibri"/>
          <w:sz w:val="24"/>
          <w:szCs w:val="24"/>
        </w:rPr>
        <w:t>Phong trào nông dân ở Đàng Ngoài có ý nghĩa quan trọng thế nào?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color w:val="FF0000"/>
          <w:sz w:val="24"/>
          <w:szCs w:val="24"/>
        </w:rPr>
        <w:t>Thể hiện ý chí đấu tranh chống áp bức; làm suy yếu chính quyền Lê-Trịnh; tạo điều kiện thuận lợi cho phong trào Tây Sơn phát triển ra Đàng Ngoài…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Đẩy chính quyền Lê-Trịnh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Thu hút đông đảo nhân dân tham gia.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Buộc chúa Trịnh phải thực thi nhiều chính sách cho dân.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13. </w:t>
      </w:r>
      <w:r>
        <w:rPr>
          <w:rFonts w:ascii="Times New Roman" w:hAnsi="Times New Roman" w:eastAsia="Calibri"/>
          <w:sz w:val="24"/>
          <w:szCs w:val="24"/>
        </w:rPr>
        <w:t>Khẩu hiệu nào của Phong trào Tây Sơn thu hút các tầng lớp nhân dân tham gia?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“Lấy chí nhân thay cường bạo”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“Lấy gạo thóc của quan lại chia cho nhân dân”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“Lấy của người giàu chia cho người nghèo”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“Lấy ruộng đất chia cho người cày”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14. </w:t>
      </w:r>
      <w:r>
        <w:rPr>
          <w:rFonts w:ascii="Times New Roman" w:hAnsi="Times New Roman" w:eastAsia="Calibri"/>
          <w:sz w:val="24"/>
          <w:szCs w:val="24"/>
        </w:rPr>
        <w:t>Vào giữa thế kỉ XVIII, chính quyền phong kiến Đàng Ngoài do ai nắm giữ mọi quyền hành?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Chúa Nguyễn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Chúa Trịnh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Vua nhà Thanh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Vua Lê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15. </w:t>
      </w:r>
      <w:r>
        <w:rPr>
          <w:rFonts w:ascii="Times New Roman" w:hAnsi="Times New Roman" w:eastAsia="Calibri"/>
          <w:sz w:val="24"/>
          <w:szCs w:val="24"/>
        </w:rPr>
        <w:t>Yếu tố nào không phải là nguyên nhân các nước tư bản phương Tây xâm lược Đông Nam Á?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Giàu tài nguyên khoáng sản.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Vị trí địa lí quan trọng.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Đông dân cư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Giai cấp phong kiến có tư tưởng tiến bộ.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16. </w:t>
      </w:r>
      <w:r>
        <w:rPr>
          <w:rFonts w:ascii="Times New Roman" w:hAnsi="Times New Roman" w:eastAsia="Calibri"/>
          <w:sz w:val="24"/>
          <w:szCs w:val="24"/>
        </w:rPr>
        <w:t>Nghĩa quân Tây Sơn lật đổ chính quyền Chúa Nguyễn ở Đàng Trong năm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color w:val="FF0000"/>
          <w:sz w:val="24"/>
          <w:szCs w:val="24"/>
          <w:u w:val="none"/>
        </w:rPr>
        <w:t>1777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1771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1786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000000"/>
          <w:sz w:val="24"/>
          <w:szCs w:val="24"/>
        </w:rPr>
        <w:t>1785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17. </w:t>
      </w:r>
      <w:r>
        <w:rPr>
          <w:rFonts w:ascii="Times New Roman" w:hAnsi="Times New Roman" w:eastAsia="Calibri"/>
          <w:color w:val="000000"/>
          <w:sz w:val="24"/>
          <w:szCs w:val="24"/>
        </w:rPr>
        <w:t>Việc làm nào các Chúa Nguyễn không vận dụng trong quá trình phát triển Đàng Trong?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Khai phá, mở mang vùng đất mới.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Thực thi chủ quyền biển đảo.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Tiếp tục cuộc giao tranh với chúa Trịnh.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Vỗ về quân dân, thu dùng hào kiệt.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18. </w:t>
      </w:r>
      <w:r>
        <w:rPr>
          <w:rFonts w:ascii="Times New Roman" w:hAnsi="Times New Roman" w:eastAsia="Calibri"/>
          <w:color w:val="000000"/>
          <w:sz w:val="24"/>
          <w:szCs w:val="24"/>
        </w:rPr>
        <w:t>Để tập trung quyền lực cho họ Trịnh, Trịnh Kiểm đã làm gì?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Đưa con cháu vua Lê lên ngôi.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Loại bỏ dần thế lực của nhà Nguyễn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Tiêu diệt nhà Lê.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Đưa con cháu dòng họ Nguyễn lên ngôi.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19. </w:t>
      </w:r>
      <w:r>
        <w:rPr>
          <w:rFonts w:ascii="Times New Roman" w:hAnsi="Times New Roman" w:eastAsia="Calibri"/>
          <w:sz w:val="24"/>
          <w:szCs w:val="24"/>
        </w:rPr>
        <w:t>Người sáng lập ra nhà Mạc là ai?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color w:val="FF0000"/>
          <w:sz w:val="24"/>
          <w:szCs w:val="24"/>
        </w:rPr>
        <w:t>Mạc Đăng Dung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Mạc Phúc Hải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Mạc Đĩnh Chi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Mạc Đăng Doanh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20. </w:t>
      </w:r>
      <w:r>
        <w:rPr>
          <w:rFonts w:ascii="Times New Roman" w:hAnsi="Times New Roman" w:eastAsia="Calibri"/>
          <w:sz w:val="24"/>
          <w:szCs w:val="24"/>
        </w:rPr>
        <w:t>Năm 1558, Nguyễn Hoàng vào trấn thủ vùng đất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Thanh Hóa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Quảng Nam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Quảng Bình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Thuận Hóa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 xml:space="preserve">II. Tự luận ( 5 điểm)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 xml:space="preserve">Phân môn Địa Lý 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1.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 điểm) Dạng địa hình nơi em đang sinh sống là địa hình nào? Người dân ở dạng địa hình đó đã canh tác sản xuất cây trồng gì?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2.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(1.5 điểm) Trình bày sự phân hóa khí hậu của nước ta theo hướng từ Bắc xuống Nam?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>Phân môn Lịch Sử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 xml:space="preserve">Câu 3 </w:t>
      </w:r>
      <w:r>
        <w:rPr>
          <w:rFonts w:hint="default" w:ascii="Times New Roman" w:hAnsi="Times New Roman" w:eastAsia="Calibri" w:cs="Times New Roman"/>
          <w:b w:val="0"/>
          <w:bCs/>
          <w:kern w:val="0"/>
          <w:sz w:val="24"/>
          <w:szCs w:val="24"/>
          <w:lang w:val="en-US" w:eastAsia="zh-CN" w:bidi="ar"/>
        </w:rPr>
        <w:t>(2đ</w:t>
      </w:r>
      <w:bookmarkStart w:id="0" w:name="_GoBack"/>
      <w:bookmarkEnd w:id="0"/>
      <w:r>
        <w:rPr>
          <w:rFonts w:hint="default" w:ascii="Times New Roman" w:hAnsi="Times New Roman" w:eastAsia="Calibri" w:cs="Times New Roman"/>
          <w:b w:val="0"/>
          <w:bCs/>
          <w:kern w:val="0"/>
          <w:sz w:val="24"/>
          <w:szCs w:val="24"/>
          <w:lang w:val="en-US" w:eastAsia="zh-CN" w:bidi="ar"/>
        </w:rPr>
        <w:t>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 xml:space="preserve">a. Trình bày hiểu biết của em về quá trình các Chúa Nguyễn thực thi chủ quyền đối với quần đảo Trường Sa và quần đảo Hoàng Sa. 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b. Qua đó, em có nhận xét gì về hành động của các vị vua chúa thời phong kiến đối với đất nước?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 xml:space="preserve">Câu 4 </w:t>
      </w:r>
      <w:r>
        <w:rPr>
          <w:rFonts w:hint="default" w:ascii="Times New Roman" w:hAnsi="Times New Roman" w:eastAsia="Calibri" w:cs="Times New Roman"/>
          <w:b w:val="0"/>
          <w:bCs/>
          <w:kern w:val="0"/>
          <w:sz w:val="24"/>
          <w:szCs w:val="24"/>
          <w:lang w:val="en-US" w:eastAsia="zh-CN" w:bidi="ar"/>
        </w:rPr>
        <w:t>(0,5đ)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Để tham gia bảo vệ từng tấc đất của Tổ quốc, là một học sinh, em thấy mình cần phải làm gì?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type w:val="continuous"/>
      <w:pgSz w:w="11900" w:h="16819"/>
      <w:pgMar w:top="142" w:right="508" w:bottom="142" w:left="1020" w:header="0" w:footer="0" w:gutter="0"/>
      <w:pgNumType w:start="1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4"/>
      </w:rPr>
    </w:pPr>
    <w:r>
      <w:rPr>
        <w:sz w:val="24"/>
      </w:rPr>
      <w:t xml:space="preserve">Đề 003 - 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/ 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</w:p>
  </w:footnote>
  <w:footnote w:type="continuationSeparator" w:id="1">
    <w:p>
      <w:pPr>
        <w:spacing w:before="0" w:after="0" w:line="256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C4"/>
    <w:rsid w:val="00067BC4"/>
    <w:rsid w:val="000D613E"/>
    <w:rsid w:val="00133520"/>
    <w:rsid w:val="00460BEA"/>
    <w:rsid w:val="007D5B33"/>
    <w:rsid w:val="00A878A1"/>
    <w:rsid w:val="00AC406B"/>
    <w:rsid w:val="00AF4D7D"/>
    <w:rsid w:val="00BA583B"/>
    <w:rsid w:val="00C325B6"/>
    <w:rsid w:val="00D83F9F"/>
    <w:rsid w:val="00E75222"/>
    <w:rsid w:val="693E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60" w:line="25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paragraph" w:styleId="5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paragraph" w:styleId="6">
    <w:name w:val="Normal (Web)"/>
    <w:basedOn w:val="1"/>
    <w:unhideWhenUsed/>
    <w:uiPriority w:val="99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spacing w:line="252" w:lineRule="auto"/>
      <w:ind w:left="720"/>
      <w:contextualSpacing/>
    </w:pPr>
  </w:style>
  <w:style w:type="character" w:customStyle="1" w:styleId="9">
    <w:name w:val="15"/>
    <w:basedOn w:val="2"/>
    <w:uiPriority w:val="0"/>
    <w:rPr>
      <w:rFonts w:hint="eastAsia" w:ascii="SimSun" w:hAnsi="SimSun" w:eastAsia="SimSun"/>
      <w:b/>
      <w:bCs/>
    </w:rPr>
  </w:style>
  <w:style w:type="character" w:customStyle="1" w:styleId="10">
    <w:name w:val="Header Char"/>
    <w:basedOn w:val="2"/>
    <w:link w:val="5"/>
    <w:qFormat/>
    <w:uiPriority w:val="99"/>
    <w:rPr>
      <w:rFonts w:ascii="Calibri" w:hAnsi="Calibri" w:eastAsia="Times New Roman" w:cs="Times New Roman"/>
    </w:rPr>
  </w:style>
  <w:style w:type="character" w:customStyle="1" w:styleId="11">
    <w:name w:val="Footer Char"/>
    <w:basedOn w:val="2"/>
    <w:link w:val="4"/>
    <w:uiPriority w:val="99"/>
    <w:rPr>
      <w:rFonts w:ascii="Calibri" w:hAnsi="Calibri" w:eastAsia="Times New Roman" w:cs="Times New Roman"/>
    </w:rPr>
  </w:style>
  <w:style w:type="paragraph" w:customStyle="1" w:styleId="12">
    <w:name w:val="HC-Q"/>
    <w:basedOn w:val="1"/>
    <w:link w:val="13"/>
    <w:unhideWhenUsed/>
    <w:qFormat/>
    <w:uiPriority w:val="0"/>
    <w:pPr>
      <w:keepLines/>
      <w:spacing w:before="0" w:beforeAutospacing="0" w:after="0" w:line="240" w:lineRule="auto"/>
      <w:ind w:left="-284"/>
    </w:pPr>
    <w:rPr>
      <w:rFonts w:ascii="Times New Roman" w:hAnsi="Times New Roman"/>
      <w:i/>
      <w:sz w:val="24"/>
      <w:szCs w:val="24"/>
    </w:rPr>
  </w:style>
  <w:style w:type="character" w:customStyle="1" w:styleId="13">
    <w:name w:val="HC-Q Char"/>
    <w:basedOn w:val="2"/>
    <w:link w:val="12"/>
    <w:qFormat/>
    <w:uiPriority w:val="0"/>
    <w:rPr>
      <w:rFonts w:ascii="Times New Roman" w:hAnsi="Times New Roman" w:eastAsia="Times New Roman" w:cs="Times New Roman"/>
      <w:i/>
      <w:sz w:val="24"/>
      <w:szCs w:val="24"/>
    </w:rPr>
  </w:style>
  <w:style w:type="paragraph" w:customStyle="1" w:styleId="14">
    <w:name w:val="HC-A"/>
    <w:basedOn w:val="1"/>
    <w:link w:val="15"/>
    <w:unhideWhenUsed/>
    <w:qFormat/>
    <w:uiPriority w:val="0"/>
    <w:pPr>
      <w:keepLines/>
      <w:spacing w:before="0" w:beforeAutospacing="0" w:after="0" w:line="240" w:lineRule="auto"/>
      <w:ind w:left="-284"/>
    </w:pPr>
    <w:rPr>
      <w:rFonts w:ascii="Times New Roman" w:hAnsi="Times New Roman"/>
      <w:i/>
      <w:sz w:val="24"/>
      <w:szCs w:val="24"/>
    </w:rPr>
  </w:style>
  <w:style w:type="character" w:customStyle="1" w:styleId="15">
    <w:name w:val="HC-A Char"/>
    <w:basedOn w:val="2"/>
    <w:link w:val="14"/>
    <w:uiPriority w:val="0"/>
    <w:rPr>
      <w:rFonts w:ascii="Times New Roman" w:hAnsi="Times New Roman" w:eastAsia="Times New Roman" w:cs="Times New Roman"/>
      <w:i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TEMAOS</Company>
  <Pages>3</Pages>
  <Words>562</Words>
  <Characters>3204</Characters>
  <Lines>26</Lines>
  <Paragraphs>7</Paragraphs>
  <TotalTime>1</TotalTime>
  <ScaleCrop>false</ScaleCrop>
  <LinksUpToDate>false</LinksUpToDate>
  <CharactersWithSpaces>3759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2023-12-10T17:07:00Z</dcterms:created>
  <dc:creator>Windows User</dc:creator>
  <cp:lastModifiedBy>DELL</cp:lastModifiedBy>
  <dcterms:modified xsi:type="dcterms:W3CDTF">2023-12-11T04:31:42Z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C3EA8E3A1253407C96D242AE135FB8C1_13</vt:lpwstr>
  </property>
</Properties>
</file>